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B261A" w14:textId="77777777" w:rsidR="00934426" w:rsidRPr="00520B78" w:rsidRDefault="00934426" w:rsidP="00934426">
      <w:pPr>
        <w:spacing w:after="0"/>
        <w:jc w:val="center"/>
        <w:rPr>
          <w:b/>
          <w:bCs/>
          <w:sz w:val="28"/>
          <w:szCs w:val="28"/>
        </w:rPr>
      </w:pPr>
      <w:r w:rsidRPr="00520B78">
        <w:rPr>
          <w:b/>
          <w:bCs/>
          <w:sz w:val="28"/>
          <w:szCs w:val="28"/>
        </w:rPr>
        <w:t>College Scorecard Counselor and Advisor Training</w:t>
      </w:r>
    </w:p>
    <w:p w14:paraId="2FB173BC" w14:textId="0BAD7361" w:rsidR="00934426" w:rsidRDefault="00934426" w:rsidP="00934426">
      <w:pPr>
        <w:spacing w:after="0"/>
        <w:jc w:val="center"/>
      </w:pPr>
      <w:r>
        <w:t>Scenario Activity Instructor Guide</w:t>
      </w:r>
    </w:p>
    <w:p w14:paraId="0184ABE9" w14:textId="31AFBBEE" w:rsidR="00A415A7" w:rsidRPr="0097565A" w:rsidRDefault="00A415A7" w:rsidP="0097565A">
      <w:pPr>
        <w:spacing w:before="240" w:after="120"/>
        <w:ind w:hanging="360"/>
      </w:pPr>
      <w:r>
        <w:t xml:space="preserve">Use this </w:t>
      </w:r>
      <w:r w:rsidR="00934426">
        <w:t>guide</w:t>
      </w:r>
      <w:r>
        <w:t xml:space="preserve"> to p</w:t>
      </w:r>
      <w:r w:rsidR="00846D67">
        <w:t xml:space="preserve">rompt participants, as needed. </w:t>
      </w:r>
    </w:p>
    <w:p w14:paraId="650EFD41" w14:textId="225955A4" w:rsidR="00A415A7" w:rsidRPr="00C4431E" w:rsidRDefault="00A415A7" w:rsidP="009D7297">
      <w:pPr>
        <w:spacing w:after="0"/>
        <w:ind w:hanging="360"/>
        <w:rPr>
          <w:b/>
          <w:bCs/>
        </w:rPr>
      </w:pPr>
      <w:r w:rsidRPr="00C4431E">
        <w:rPr>
          <w:b/>
          <w:bCs/>
        </w:rPr>
        <w:t xml:space="preserve">Guiding Questions: </w:t>
      </w:r>
    </w:p>
    <w:p w14:paraId="0B169596" w14:textId="77777777" w:rsidR="00A415A7" w:rsidRPr="00520B78" w:rsidRDefault="00A415A7" w:rsidP="009D7297">
      <w:pPr>
        <w:pStyle w:val="ListParagraph"/>
        <w:numPr>
          <w:ilvl w:val="0"/>
          <w:numId w:val="1"/>
        </w:numPr>
        <w:rPr>
          <w:b/>
          <w:bCs/>
        </w:rPr>
      </w:pPr>
      <w:r w:rsidRPr="00520B78">
        <w:t>What data points</w:t>
      </w:r>
      <w:r>
        <w:t xml:space="preserve"> and College Scorecard features</w:t>
      </w:r>
      <w:r w:rsidRPr="00520B78">
        <w:t xml:space="preserve"> would be most useful for this scenario? </w:t>
      </w:r>
    </w:p>
    <w:p w14:paraId="7C754F57" w14:textId="77777777" w:rsidR="00A415A7" w:rsidRPr="00520B78" w:rsidRDefault="00A415A7" w:rsidP="009D7297">
      <w:pPr>
        <w:pStyle w:val="ListParagraph"/>
        <w:numPr>
          <w:ilvl w:val="0"/>
          <w:numId w:val="1"/>
        </w:numPr>
        <w:rPr>
          <w:b/>
          <w:bCs/>
        </w:rPr>
      </w:pPr>
      <w:r w:rsidRPr="00520B78">
        <w:t>How would you explain the key metrics in a way that is relevant and easy to understand?</w:t>
      </w:r>
    </w:p>
    <w:p w14:paraId="3B71B11F" w14:textId="4FD3290A" w:rsidR="00A415A7" w:rsidRPr="00520B78" w:rsidRDefault="00A415A7" w:rsidP="009D7297">
      <w:pPr>
        <w:pStyle w:val="ListParagraph"/>
        <w:numPr>
          <w:ilvl w:val="0"/>
          <w:numId w:val="1"/>
        </w:numPr>
        <w:spacing w:after="240"/>
        <w:rPr>
          <w:b/>
          <w:bCs/>
        </w:rPr>
      </w:pPr>
      <w:r w:rsidRPr="00520B78">
        <w:t xml:space="preserve">What would you suggest as a </w:t>
      </w:r>
      <w:r w:rsidR="00994A7B">
        <w:t>follow-up</w:t>
      </w:r>
      <w:r w:rsidRPr="00520B78">
        <w:t xml:space="preserve"> action or activity?</w:t>
      </w:r>
    </w:p>
    <w:tbl>
      <w:tblPr>
        <w:tblStyle w:val="TableGrid"/>
        <w:tblW w:w="10080" w:type="dxa"/>
        <w:tblInd w:w="-365" w:type="dxa"/>
        <w:tblLook w:val="04A0" w:firstRow="1" w:lastRow="0" w:firstColumn="1" w:lastColumn="0" w:noHBand="0" w:noVBand="1"/>
      </w:tblPr>
      <w:tblGrid>
        <w:gridCol w:w="4050"/>
        <w:gridCol w:w="6030"/>
      </w:tblGrid>
      <w:tr w:rsidR="00A415A7" w14:paraId="194A2DE8" w14:textId="77777777" w:rsidTr="00DE5A81">
        <w:tc>
          <w:tcPr>
            <w:tcW w:w="4050" w:type="dxa"/>
            <w:shd w:val="clear" w:color="auto" w:fill="E7E6E6" w:themeFill="background2"/>
          </w:tcPr>
          <w:p w14:paraId="13A4B720" w14:textId="77777777" w:rsidR="00A415A7" w:rsidRPr="00C4431E" w:rsidRDefault="00A415A7" w:rsidP="009D7297">
            <w:pPr>
              <w:spacing w:line="259" w:lineRule="auto"/>
              <w:rPr>
                <w:rStyle w:val="normaltextrun"/>
                <w:rFonts w:ascii="Calibri" w:hAnsi="Calibri" w:cs="Calibri"/>
                <w:b/>
                <w:bCs/>
                <w:color w:val="000000" w:themeColor="text1"/>
              </w:rPr>
            </w:pPr>
            <w:r w:rsidRPr="00C4431E">
              <w:rPr>
                <w:rStyle w:val="normaltextrun"/>
                <w:rFonts w:ascii="Calibri" w:hAnsi="Calibri" w:cs="Calibri"/>
                <w:b/>
                <w:bCs/>
                <w:color w:val="000000" w:themeColor="text1"/>
              </w:rPr>
              <w:t>Scenario</w:t>
            </w:r>
          </w:p>
        </w:tc>
        <w:tc>
          <w:tcPr>
            <w:tcW w:w="6030" w:type="dxa"/>
            <w:shd w:val="clear" w:color="auto" w:fill="E7E6E6" w:themeFill="background2"/>
          </w:tcPr>
          <w:p w14:paraId="3111F754" w14:textId="27C670D7" w:rsidR="00A415A7" w:rsidRPr="00C4431E" w:rsidRDefault="00F31844" w:rsidP="009D7297">
            <w:pPr>
              <w:rPr>
                <w:b/>
                <w:bCs/>
              </w:rPr>
            </w:pPr>
            <w:r>
              <w:rPr>
                <w:b/>
                <w:bCs/>
              </w:rPr>
              <w:t>Instructor Notes</w:t>
            </w:r>
          </w:p>
        </w:tc>
      </w:tr>
      <w:tr w:rsidR="00A415A7" w14:paraId="265C9693" w14:textId="77777777" w:rsidTr="00DE5A81">
        <w:trPr>
          <w:trHeight w:val="1781"/>
        </w:trPr>
        <w:tc>
          <w:tcPr>
            <w:tcW w:w="4050" w:type="dxa"/>
          </w:tcPr>
          <w:p w14:paraId="4DCFCF55" w14:textId="2E59B965" w:rsidR="00A415A7" w:rsidRPr="005C5E32" w:rsidRDefault="00EA487D" w:rsidP="00D30E4C">
            <w:pPr>
              <w:spacing w:before="80"/>
              <w:ind w:right="144"/>
              <w:rPr>
                <w:rFonts w:ascii="Calibri" w:hAnsi="Calibri" w:cs="Calibri"/>
              </w:rPr>
            </w:pPr>
            <w:r w:rsidRPr="005C5E32">
              <w:rPr>
                <w:rFonts w:ascii="Calibri" w:hAnsi="Calibri" w:cs="Calibri"/>
              </w:rPr>
              <w:t>A student has an ACT score below a 20 and they would like to attend [choose an institution in your state]. How would you use College Scorecard to help inform this student’s decision?</w:t>
            </w:r>
          </w:p>
        </w:tc>
        <w:tc>
          <w:tcPr>
            <w:tcW w:w="6030" w:type="dxa"/>
          </w:tcPr>
          <w:p w14:paraId="26B2CAEF" w14:textId="77777777" w:rsidR="00EA487D" w:rsidRPr="00673BE4" w:rsidRDefault="00EA487D" w:rsidP="00D30E4C">
            <w:pPr>
              <w:spacing w:before="80"/>
              <w:rPr>
                <w:sz w:val="20"/>
                <w:szCs w:val="20"/>
              </w:rPr>
            </w:pPr>
            <w:r w:rsidRPr="00673BE4">
              <w:rPr>
                <w:b/>
                <w:bCs/>
                <w:sz w:val="20"/>
                <w:szCs w:val="20"/>
              </w:rPr>
              <w:t xml:space="preserve">Key takeaway: </w:t>
            </w:r>
            <w:r w:rsidRPr="00673BE4">
              <w:rPr>
                <w:sz w:val="20"/>
                <w:szCs w:val="20"/>
              </w:rPr>
              <w:t xml:space="preserve">The student is interested in determining if they could be accepted to a specific college/school with an ACT score of below 20. </w:t>
            </w:r>
          </w:p>
          <w:p w14:paraId="341FFC68" w14:textId="77777777" w:rsidR="00EA487D" w:rsidRPr="00673BE4" w:rsidRDefault="00EA487D" w:rsidP="00EA487D">
            <w:pPr>
              <w:rPr>
                <w:sz w:val="20"/>
                <w:szCs w:val="20"/>
              </w:rPr>
            </w:pPr>
          </w:p>
          <w:p w14:paraId="4A22E37E" w14:textId="77777777" w:rsidR="00EA487D" w:rsidRPr="00673BE4" w:rsidRDefault="00EA487D" w:rsidP="00EA487D">
            <w:pPr>
              <w:rPr>
                <w:b/>
                <w:bCs/>
                <w:sz w:val="20"/>
                <w:szCs w:val="20"/>
              </w:rPr>
            </w:pPr>
            <w:r w:rsidRPr="00673BE4">
              <w:rPr>
                <w:b/>
                <w:bCs/>
                <w:sz w:val="20"/>
                <w:szCs w:val="20"/>
              </w:rPr>
              <w:t xml:space="preserve">Useful data points and features: </w:t>
            </w:r>
          </w:p>
          <w:p w14:paraId="2B2BE11D" w14:textId="77777777" w:rsidR="00EA487D" w:rsidRPr="00673BE4" w:rsidRDefault="00EA487D" w:rsidP="00EA487D">
            <w:pPr>
              <w:pStyle w:val="ListParagraph"/>
              <w:numPr>
                <w:ilvl w:val="0"/>
                <w:numId w:val="4"/>
              </w:numPr>
              <w:rPr>
                <w:b/>
                <w:bCs/>
                <w:sz w:val="20"/>
                <w:szCs w:val="20"/>
              </w:rPr>
            </w:pPr>
            <w:r w:rsidRPr="00673BE4">
              <w:rPr>
                <w:sz w:val="20"/>
                <w:szCs w:val="20"/>
              </w:rPr>
              <w:t>“Search Schools” feature</w:t>
            </w:r>
          </w:p>
          <w:p w14:paraId="2F72F158" w14:textId="1EAFE1BD" w:rsidR="00A415A7" w:rsidRPr="00673BE4" w:rsidRDefault="00EA487D" w:rsidP="00D30E4C">
            <w:pPr>
              <w:pStyle w:val="ListParagraph"/>
              <w:numPr>
                <w:ilvl w:val="0"/>
                <w:numId w:val="4"/>
              </w:numPr>
              <w:spacing w:after="80"/>
              <w:rPr>
                <w:b/>
                <w:bCs/>
                <w:sz w:val="20"/>
                <w:szCs w:val="20"/>
              </w:rPr>
            </w:pPr>
            <w:r w:rsidRPr="2CC7FBE8">
              <w:rPr>
                <w:sz w:val="20"/>
                <w:szCs w:val="20"/>
              </w:rPr>
              <w:t>“Test Scores” data point</w:t>
            </w:r>
          </w:p>
          <w:p w14:paraId="66B41A29" w14:textId="59C2E819" w:rsidR="00A415A7" w:rsidRPr="00673BE4" w:rsidRDefault="4ADB36BD" w:rsidP="2CC7FBE8">
            <w:pPr>
              <w:pStyle w:val="ListParagraph"/>
              <w:numPr>
                <w:ilvl w:val="0"/>
                <w:numId w:val="4"/>
              </w:numPr>
              <w:spacing w:after="80"/>
              <w:rPr>
                <w:sz w:val="20"/>
                <w:szCs w:val="20"/>
              </w:rPr>
            </w:pPr>
            <w:r w:rsidRPr="2CC7FBE8">
              <w:rPr>
                <w:rFonts w:ascii="Aptos Narrow" w:eastAsia="Aptos Narrow" w:hAnsi="Aptos Narrow" w:cs="Aptos Narrow"/>
                <w:color w:val="000000" w:themeColor="text1"/>
                <w:sz w:val="20"/>
                <w:szCs w:val="20"/>
              </w:rPr>
              <w:t>Compare a schools' outcomes for students with this student’s profile</w:t>
            </w:r>
          </w:p>
        </w:tc>
      </w:tr>
      <w:tr w:rsidR="00EA487D" w14:paraId="00425CD7" w14:textId="77777777" w:rsidTr="00DE5A81">
        <w:trPr>
          <w:trHeight w:val="2160"/>
        </w:trPr>
        <w:tc>
          <w:tcPr>
            <w:tcW w:w="4050" w:type="dxa"/>
          </w:tcPr>
          <w:p w14:paraId="5AC4407A" w14:textId="230604FE" w:rsidR="00EA487D" w:rsidRPr="005C5E32" w:rsidRDefault="00EA487D" w:rsidP="00D30E4C">
            <w:pPr>
              <w:spacing w:before="80"/>
              <w:ind w:right="144"/>
              <w:rPr>
                <w:rStyle w:val="normaltextrun"/>
                <w:rFonts w:ascii="Calibri" w:hAnsi="Calibri" w:cs="Calibri"/>
                <w:color w:val="000000"/>
                <w:shd w:val="clear" w:color="auto" w:fill="FFFFFF"/>
              </w:rPr>
            </w:pPr>
            <w:r w:rsidRPr="005C5E32">
              <w:rPr>
                <w:rStyle w:val="normaltextrun"/>
                <w:rFonts w:ascii="Calibri" w:hAnsi="Calibri" w:cs="Calibri"/>
                <w:color w:val="000000"/>
                <w:shd w:val="clear" w:color="auto" w:fill="FFFFFF"/>
              </w:rPr>
              <w:t>You have a student who is interested in engineering. How would you use College Scorecard to help this student make an informed decision?</w:t>
            </w:r>
            <w:r w:rsidRPr="005C5E32">
              <w:rPr>
                <w:rStyle w:val="eop"/>
                <w:rFonts w:ascii="Calibri" w:hAnsi="Calibri" w:cs="Calibri"/>
                <w:color w:val="000000"/>
                <w:shd w:val="clear" w:color="auto" w:fill="FFFFFF"/>
              </w:rPr>
              <w:t> </w:t>
            </w:r>
          </w:p>
        </w:tc>
        <w:tc>
          <w:tcPr>
            <w:tcW w:w="6030" w:type="dxa"/>
          </w:tcPr>
          <w:p w14:paraId="3232D4FD" w14:textId="77777777" w:rsidR="00EA487D" w:rsidRPr="00673BE4" w:rsidRDefault="00EA487D" w:rsidP="00D30E4C">
            <w:pPr>
              <w:spacing w:before="80"/>
              <w:rPr>
                <w:sz w:val="20"/>
                <w:szCs w:val="20"/>
              </w:rPr>
            </w:pPr>
            <w:r w:rsidRPr="00673BE4">
              <w:rPr>
                <w:b/>
                <w:bCs/>
                <w:sz w:val="20"/>
                <w:szCs w:val="20"/>
              </w:rPr>
              <w:t>Key takeaway:</w:t>
            </w:r>
            <w:r w:rsidRPr="00673BE4">
              <w:rPr>
                <w:sz w:val="20"/>
                <w:szCs w:val="20"/>
              </w:rPr>
              <w:t xml:space="preserve"> The student is interested in the engineering field of study/major, which is a broad field of study. The advisor will first need to assist the student with narrowing down their choice to the specific type of engineering, and then including the type of degree, location, etc. (i.e., bachelor’s in engineering science in current state). </w:t>
            </w:r>
          </w:p>
          <w:p w14:paraId="6321BFE1" w14:textId="77777777" w:rsidR="00EA487D" w:rsidRPr="00673BE4" w:rsidRDefault="00EA487D" w:rsidP="00EA487D">
            <w:pPr>
              <w:rPr>
                <w:sz w:val="20"/>
                <w:szCs w:val="20"/>
              </w:rPr>
            </w:pPr>
          </w:p>
          <w:p w14:paraId="20CB1001" w14:textId="77777777" w:rsidR="00EA487D" w:rsidRPr="00673BE4" w:rsidRDefault="00EA487D" w:rsidP="00EA487D">
            <w:pPr>
              <w:rPr>
                <w:b/>
                <w:bCs/>
                <w:sz w:val="20"/>
                <w:szCs w:val="20"/>
              </w:rPr>
            </w:pPr>
            <w:r w:rsidRPr="00673BE4">
              <w:rPr>
                <w:b/>
                <w:bCs/>
                <w:sz w:val="20"/>
                <w:szCs w:val="20"/>
              </w:rPr>
              <w:t xml:space="preserve">Useful data points and features: </w:t>
            </w:r>
          </w:p>
          <w:p w14:paraId="074CF4D8" w14:textId="77777777" w:rsidR="00EA487D" w:rsidRPr="00673BE4" w:rsidRDefault="00EA487D" w:rsidP="00EA487D">
            <w:pPr>
              <w:pStyle w:val="ListParagraph"/>
              <w:numPr>
                <w:ilvl w:val="0"/>
                <w:numId w:val="2"/>
              </w:numPr>
              <w:rPr>
                <w:b/>
                <w:bCs/>
                <w:sz w:val="20"/>
                <w:szCs w:val="20"/>
              </w:rPr>
            </w:pPr>
            <w:r w:rsidRPr="00673BE4">
              <w:rPr>
                <w:sz w:val="20"/>
                <w:szCs w:val="20"/>
              </w:rPr>
              <w:t>“Search by Field of Study” feature</w:t>
            </w:r>
          </w:p>
          <w:p w14:paraId="4338E419" w14:textId="2A2467AD" w:rsidR="00EA487D" w:rsidRPr="00673BE4" w:rsidRDefault="00EA487D" w:rsidP="00EA487D">
            <w:pPr>
              <w:pStyle w:val="ListParagraph"/>
              <w:numPr>
                <w:ilvl w:val="0"/>
                <w:numId w:val="2"/>
              </w:numPr>
              <w:rPr>
                <w:b/>
                <w:bCs/>
                <w:sz w:val="20"/>
                <w:szCs w:val="20"/>
              </w:rPr>
            </w:pPr>
            <w:r w:rsidRPr="1A42D837">
              <w:rPr>
                <w:sz w:val="20"/>
                <w:szCs w:val="20"/>
              </w:rPr>
              <w:t>Filters</w:t>
            </w:r>
          </w:p>
          <w:p w14:paraId="0CDF548E" w14:textId="662B2693" w:rsidR="00EA487D" w:rsidRPr="00673BE4" w:rsidRDefault="0B1664DC" w:rsidP="2032849A">
            <w:pPr>
              <w:pStyle w:val="ListParagraph"/>
              <w:numPr>
                <w:ilvl w:val="0"/>
                <w:numId w:val="2"/>
              </w:numPr>
              <w:rPr>
                <w:sz w:val="20"/>
                <w:szCs w:val="20"/>
              </w:rPr>
            </w:pPr>
            <w:r w:rsidRPr="1A42D837">
              <w:rPr>
                <w:sz w:val="20"/>
                <w:szCs w:val="20"/>
              </w:rPr>
              <w:t>“Compare Fields of Study” feature</w:t>
            </w:r>
          </w:p>
          <w:p w14:paraId="35EA8022" w14:textId="0C73F92A" w:rsidR="00EA487D" w:rsidRPr="00673BE4" w:rsidRDefault="0B1664DC" w:rsidP="00D30E4C">
            <w:pPr>
              <w:pStyle w:val="ListParagraph"/>
              <w:numPr>
                <w:ilvl w:val="0"/>
                <w:numId w:val="2"/>
              </w:numPr>
              <w:spacing w:after="80"/>
              <w:rPr>
                <w:sz w:val="20"/>
                <w:szCs w:val="20"/>
              </w:rPr>
            </w:pPr>
            <w:r w:rsidRPr="1A42D837">
              <w:rPr>
                <w:sz w:val="20"/>
                <w:szCs w:val="20"/>
              </w:rPr>
              <w:t>“Compare Schools” feature</w:t>
            </w:r>
          </w:p>
        </w:tc>
      </w:tr>
      <w:tr w:rsidR="00EA487D" w14:paraId="06133075" w14:textId="77777777" w:rsidTr="00DE5A81">
        <w:trPr>
          <w:trHeight w:val="2160"/>
        </w:trPr>
        <w:tc>
          <w:tcPr>
            <w:tcW w:w="4050" w:type="dxa"/>
          </w:tcPr>
          <w:p w14:paraId="49094CA9" w14:textId="7EEA3D1F" w:rsidR="00EA487D" w:rsidRPr="005C5E32" w:rsidRDefault="00EA487D" w:rsidP="00D30E4C">
            <w:pPr>
              <w:spacing w:before="80"/>
              <w:ind w:right="144"/>
              <w:rPr>
                <w:rFonts w:ascii="Calibri" w:hAnsi="Calibri" w:cs="Calibri"/>
              </w:rPr>
            </w:pPr>
            <w:r w:rsidRPr="6E709E93">
              <w:rPr>
                <w:rFonts w:ascii="Calibri" w:hAnsi="Calibri" w:cs="Calibri"/>
              </w:rPr>
              <w:t>After talking with a student and her parents, you learn that the student would like to attend a college in-state to pursue a</w:t>
            </w:r>
            <w:r w:rsidR="68B70E1A" w:rsidRPr="6E709E93">
              <w:rPr>
                <w:rFonts w:ascii="Calibri" w:hAnsi="Calibri" w:cs="Calibri"/>
              </w:rPr>
              <w:t>n associate’s</w:t>
            </w:r>
            <w:r w:rsidRPr="6E709E93">
              <w:rPr>
                <w:rFonts w:ascii="Calibri" w:hAnsi="Calibri" w:cs="Calibri"/>
              </w:rPr>
              <w:t xml:space="preserve"> degree</w:t>
            </w:r>
            <w:r w:rsidR="0E26A8F2" w:rsidRPr="6E709E93">
              <w:rPr>
                <w:rFonts w:ascii="Calibri" w:hAnsi="Calibri" w:cs="Calibri"/>
              </w:rPr>
              <w:t xml:space="preserve"> (2-year)</w:t>
            </w:r>
            <w:r w:rsidRPr="6E709E93">
              <w:rPr>
                <w:rFonts w:ascii="Calibri" w:hAnsi="Calibri" w:cs="Calibri"/>
              </w:rPr>
              <w:t xml:space="preserve"> in mathematics with an annual cost less than $15,000 a year. How would you use College Scorecard to help inform this student’s decision? </w:t>
            </w:r>
          </w:p>
        </w:tc>
        <w:tc>
          <w:tcPr>
            <w:tcW w:w="6030" w:type="dxa"/>
          </w:tcPr>
          <w:p w14:paraId="04CEBF46" w14:textId="0309D7E0" w:rsidR="00EA487D" w:rsidRPr="00673BE4" w:rsidRDefault="00EA487D" w:rsidP="00D30E4C">
            <w:pPr>
              <w:spacing w:before="80"/>
              <w:rPr>
                <w:sz w:val="20"/>
                <w:szCs w:val="20"/>
              </w:rPr>
            </w:pPr>
            <w:r w:rsidRPr="00673BE4">
              <w:rPr>
                <w:b/>
                <w:bCs/>
                <w:sz w:val="20"/>
                <w:szCs w:val="20"/>
              </w:rPr>
              <w:t xml:space="preserve">Key takeaway: </w:t>
            </w:r>
            <w:r w:rsidRPr="00673BE4">
              <w:rPr>
                <w:sz w:val="20"/>
                <w:szCs w:val="20"/>
              </w:rPr>
              <w:t>The student and parents have a specific set of criteria of interest. The advisor will need to ensure parental engagement with College Scorecard to benefit all stakeholders.</w:t>
            </w:r>
          </w:p>
          <w:p w14:paraId="3A1CD93A" w14:textId="77777777" w:rsidR="00EA487D" w:rsidRPr="00673BE4" w:rsidRDefault="00EA487D" w:rsidP="00EA487D">
            <w:pPr>
              <w:rPr>
                <w:sz w:val="20"/>
                <w:szCs w:val="20"/>
              </w:rPr>
            </w:pPr>
          </w:p>
          <w:p w14:paraId="789C5C57" w14:textId="7CB7E3E5" w:rsidR="00EA487D" w:rsidRPr="00673BE4" w:rsidRDefault="00EA487D" w:rsidP="00EA487D">
            <w:pPr>
              <w:rPr>
                <w:b/>
                <w:bCs/>
                <w:sz w:val="20"/>
                <w:szCs w:val="20"/>
              </w:rPr>
            </w:pPr>
            <w:r w:rsidRPr="00673BE4">
              <w:rPr>
                <w:b/>
                <w:bCs/>
                <w:sz w:val="20"/>
                <w:szCs w:val="20"/>
              </w:rPr>
              <w:t xml:space="preserve">Useful data points and features: </w:t>
            </w:r>
          </w:p>
          <w:p w14:paraId="548D102A" w14:textId="561E81C4" w:rsidR="00EA487D" w:rsidRPr="00673BE4" w:rsidRDefault="00EA487D" w:rsidP="00EA487D">
            <w:pPr>
              <w:pStyle w:val="ListParagraph"/>
              <w:numPr>
                <w:ilvl w:val="0"/>
                <w:numId w:val="3"/>
              </w:numPr>
              <w:rPr>
                <w:sz w:val="20"/>
                <w:szCs w:val="20"/>
              </w:rPr>
            </w:pPr>
            <w:r w:rsidRPr="00673BE4">
              <w:rPr>
                <w:sz w:val="20"/>
                <w:szCs w:val="20"/>
              </w:rPr>
              <w:t>“Compare Schools and Fields of Study” feature</w:t>
            </w:r>
          </w:p>
          <w:p w14:paraId="1A601E06" w14:textId="6145866A" w:rsidR="00EA487D" w:rsidRPr="00673BE4" w:rsidRDefault="00EA487D" w:rsidP="00EA487D">
            <w:pPr>
              <w:pStyle w:val="ListParagraph"/>
              <w:numPr>
                <w:ilvl w:val="0"/>
                <w:numId w:val="3"/>
              </w:numPr>
              <w:rPr>
                <w:sz w:val="20"/>
                <w:szCs w:val="20"/>
              </w:rPr>
            </w:pPr>
            <w:r w:rsidRPr="00673BE4">
              <w:rPr>
                <w:sz w:val="20"/>
                <w:szCs w:val="20"/>
              </w:rPr>
              <w:t>“Average Annual Cost” data point</w:t>
            </w:r>
          </w:p>
          <w:p w14:paraId="26683057" w14:textId="0C529F1F" w:rsidR="00EA487D" w:rsidRPr="00673BE4" w:rsidRDefault="00EA487D" w:rsidP="00D30E4C">
            <w:pPr>
              <w:pStyle w:val="ListParagraph"/>
              <w:numPr>
                <w:ilvl w:val="0"/>
                <w:numId w:val="3"/>
              </w:numPr>
              <w:spacing w:after="80"/>
              <w:rPr>
                <w:sz w:val="20"/>
                <w:szCs w:val="20"/>
              </w:rPr>
            </w:pPr>
            <w:r w:rsidRPr="00673BE4">
              <w:rPr>
                <w:sz w:val="20"/>
                <w:szCs w:val="20"/>
              </w:rPr>
              <w:t xml:space="preserve">Filters </w:t>
            </w:r>
          </w:p>
        </w:tc>
      </w:tr>
      <w:tr w:rsidR="00EA487D" w14:paraId="226712FD" w14:textId="77777777" w:rsidTr="00DE5A81">
        <w:trPr>
          <w:trHeight w:val="2160"/>
        </w:trPr>
        <w:tc>
          <w:tcPr>
            <w:tcW w:w="4050" w:type="dxa"/>
          </w:tcPr>
          <w:p w14:paraId="23570189" w14:textId="1E0DF8C9" w:rsidR="00EA487D" w:rsidRPr="005C5E32" w:rsidRDefault="00EA487D" w:rsidP="00D30E4C">
            <w:pPr>
              <w:spacing w:before="80" w:after="80"/>
              <w:ind w:right="144"/>
              <w:rPr>
                <w:rFonts w:ascii="Calibri" w:hAnsi="Calibri" w:cs="Calibri"/>
              </w:rPr>
            </w:pPr>
            <w:r w:rsidRPr="005C5E32">
              <w:rPr>
                <w:rFonts w:ascii="Calibri" w:hAnsi="Calibri" w:cs="Calibri"/>
              </w:rPr>
              <w:t xml:space="preserve">A student from a rural town in North Carolina is interested in studying animal sciences to pursue a career </w:t>
            </w:r>
            <w:r>
              <w:rPr>
                <w:rFonts w:ascii="Calibri" w:hAnsi="Calibri" w:cs="Calibri"/>
              </w:rPr>
              <w:t>in</w:t>
            </w:r>
            <w:r w:rsidRPr="005C5E32">
              <w:rPr>
                <w:rFonts w:ascii="Calibri" w:hAnsi="Calibri" w:cs="Calibri"/>
              </w:rPr>
              <w:t xml:space="preserve"> veterinary medicine. After meeting with the student and her parents, they expressed a desire to attend a school in a city that has a high graduation rate for students receiving the Pell Grant. How would you use College Scorecard to help inform this student’s decision?  </w:t>
            </w:r>
          </w:p>
        </w:tc>
        <w:tc>
          <w:tcPr>
            <w:tcW w:w="6030" w:type="dxa"/>
          </w:tcPr>
          <w:p w14:paraId="2144D3FD" w14:textId="1B511C16" w:rsidR="00EA487D" w:rsidRPr="00673BE4" w:rsidRDefault="00EA487D" w:rsidP="00D30E4C">
            <w:pPr>
              <w:spacing w:before="80"/>
              <w:rPr>
                <w:sz w:val="20"/>
                <w:szCs w:val="20"/>
              </w:rPr>
            </w:pPr>
            <w:r w:rsidRPr="00673BE4">
              <w:rPr>
                <w:b/>
                <w:bCs/>
                <w:sz w:val="20"/>
                <w:szCs w:val="20"/>
              </w:rPr>
              <w:t xml:space="preserve">Key takeaway: </w:t>
            </w:r>
            <w:r w:rsidRPr="00673BE4">
              <w:rPr>
                <w:sz w:val="20"/>
                <w:szCs w:val="20"/>
              </w:rPr>
              <w:t>The student and parents have a specific set of criteria of interest. The advisor will need to ensure parental engagement with College Scorecard to benefit all stakeholders and the assist the student will narrowing down using filters.</w:t>
            </w:r>
          </w:p>
          <w:p w14:paraId="5DB13AB7" w14:textId="77777777" w:rsidR="00EA487D" w:rsidRPr="00673BE4" w:rsidRDefault="00EA487D" w:rsidP="00EA487D">
            <w:pPr>
              <w:rPr>
                <w:sz w:val="20"/>
                <w:szCs w:val="20"/>
              </w:rPr>
            </w:pPr>
          </w:p>
          <w:p w14:paraId="7B443940" w14:textId="77777777" w:rsidR="00EA487D" w:rsidRPr="00673BE4" w:rsidRDefault="00EA487D" w:rsidP="00EA487D">
            <w:pPr>
              <w:rPr>
                <w:b/>
                <w:bCs/>
                <w:sz w:val="20"/>
                <w:szCs w:val="20"/>
              </w:rPr>
            </w:pPr>
            <w:r w:rsidRPr="00673BE4">
              <w:rPr>
                <w:b/>
                <w:bCs/>
                <w:sz w:val="20"/>
                <w:szCs w:val="20"/>
              </w:rPr>
              <w:t xml:space="preserve">Useful data points and features: </w:t>
            </w:r>
          </w:p>
          <w:p w14:paraId="248AE4E7" w14:textId="68EB5096" w:rsidR="00EA487D" w:rsidRPr="00673BE4" w:rsidRDefault="00EA487D" w:rsidP="00EA487D">
            <w:pPr>
              <w:pStyle w:val="ListParagraph"/>
              <w:numPr>
                <w:ilvl w:val="0"/>
                <w:numId w:val="5"/>
              </w:numPr>
              <w:rPr>
                <w:b/>
                <w:bCs/>
                <w:sz w:val="20"/>
                <w:szCs w:val="20"/>
              </w:rPr>
            </w:pPr>
            <w:r w:rsidRPr="00673BE4">
              <w:rPr>
                <w:sz w:val="20"/>
                <w:szCs w:val="20"/>
              </w:rPr>
              <w:t xml:space="preserve">“Search Schools” custom search feature </w:t>
            </w:r>
          </w:p>
          <w:p w14:paraId="1FC6589C" w14:textId="105DF48C" w:rsidR="00EA487D" w:rsidRPr="00673BE4" w:rsidRDefault="00EA487D" w:rsidP="00EA487D">
            <w:pPr>
              <w:pStyle w:val="ListParagraph"/>
              <w:numPr>
                <w:ilvl w:val="0"/>
                <w:numId w:val="5"/>
              </w:numPr>
              <w:rPr>
                <w:b/>
                <w:bCs/>
                <w:sz w:val="20"/>
                <w:szCs w:val="20"/>
              </w:rPr>
            </w:pPr>
            <w:r w:rsidRPr="00673BE4">
              <w:rPr>
                <w:sz w:val="20"/>
                <w:szCs w:val="20"/>
              </w:rPr>
              <w:t>Filters</w:t>
            </w:r>
          </w:p>
          <w:p w14:paraId="62569CD1" w14:textId="58B3389C" w:rsidR="00EA487D" w:rsidRPr="00673BE4" w:rsidRDefault="00EA487D" w:rsidP="00EA487D">
            <w:pPr>
              <w:pStyle w:val="ListParagraph"/>
              <w:numPr>
                <w:ilvl w:val="0"/>
                <w:numId w:val="5"/>
              </w:numPr>
              <w:rPr>
                <w:b/>
                <w:bCs/>
                <w:sz w:val="20"/>
                <w:szCs w:val="20"/>
              </w:rPr>
            </w:pPr>
            <w:r w:rsidRPr="1A42D837">
              <w:rPr>
                <w:sz w:val="20"/>
                <w:szCs w:val="20"/>
              </w:rPr>
              <w:t xml:space="preserve"> “Compare schools” feature </w:t>
            </w:r>
          </w:p>
          <w:p w14:paraId="5BE2AF2C" w14:textId="6D66DC50" w:rsidR="00EA487D" w:rsidRPr="0097565A" w:rsidRDefault="2A1BDE9C" w:rsidP="00D30E4C">
            <w:pPr>
              <w:pStyle w:val="ListParagraph"/>
              <w:numPr>
                <w:ilvl w:val="0"/>
                <w:numId w:val="5"/>
              </w:numPr>
              <w:spacing w:after="80"/>
              <w:rPr>
                <w:sz w:val="20"/>
                <w:szCs w:val="20"/>
              </w:rPr>
            </w:pPr>
            <w:r w:rsidRPr="0097565A">
              <w:rPr>
                <w:sz w:val="20"/>
                <w:szCs w:val="20"/>
              </w:rPr>
              <w:t>Graduation rate by Pell status data</w:t>
            </w:r>
          </w:p>
        </w:tc>
      </w:tr>
    </w:tbl>
    <w:p w14:paraId="2C078E63" w14:textId="77777777" w:rsidR="001F3AD6" w:rsidRDefault="001F3AD6"/>
    <w:sectPr w:rsidR="001F3AD6" w:rsidSect="00DA705B">
      <w:headerReference w:type="default" r:id="rId10"/>
      <w:pgSz w:w="12240" w:h="15840"/>
      <w:pgMar w:top="1440" w:right="1440" w:bottom="1152"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83B14" w14:textId="77777777" w:rsidR="00992893" w:rsidRDefault="00992893" w:rsidP="005E11D5">
      <w:pPr>
        <w:spacing w:after="0" w:line="240" w:lineRule="auto"/>
      </w:pPr>
      <w:r>
        <w:separator/>
      </w:r>
    </w:p>
  </w:endnote>
  <w:endnote w:type="continuationSeparator" w:id="0">
    <w:p w14:paraId="4B361E50" w14:textId="77777777" w:rsidR="00992893" w:rsidRDefault="00992893" w:rsidP="005E1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9E24C" w14:textId="77777777" w:rsidR="00992893" w:rsidRDefault="00992893" w:rsidP="005E11D5">
      <w:pPr>
        <w:spacing w:after="0" w:line="240" w:lineRule="auto"/>
      </w:pPr>
      <w:r>
        <w:separator/>
      </w:r>
    </w:p>
  </w:footnote>
  <w:footnote w:type="continuationSeparator" w:id="0">
    <w:p w14:paraId="18D64708" w14:textId="77777777" w:rsidR="00992893" w:rsidRDefault="00992893" w:rsidP="005E1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59856" w14:textId="19837723" w:rsidR="005E11D5" w:rsidRDefault="005E11D5" w:rsidP="00280FC7">
    <w:pPr>
      <w:pStyle w:val="Header"/>
      <w:ind w:left="-1350" w:hanging="90"/>
    </w:pPr>
    <w:r>
      <w:rPr>
        <w:noProof/>
      </w:rPr>
      <w:drawing>
        <wp:inline distT="0" distB="0" distL="0" distR="0" wp14:anchorId="6FDCE85B" wp14:editId="642FCE96">
          <wp:extent cx="7760970" cy="9144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0970"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0766"/>
    <w:multiLevelType w:val="hybridMultilevel"/>
    <w:tmpl w:val="FA58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F55C3E"/>
    <w:multiLevelType w:val="hybridMultilevel"/>
    <w:tmpl w:val="F62C8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544FF8"/>
    <w:multiLevelType w:val="hybridMultilevel"/>
    <w:tmpl w:val="67B62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E95CF9"/>
    <w:multiLevelType w:val="hybridMultilevel"/>
    <w:tmpl w:val="1CF66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046288"/>
    <w:multiLevelType w:val="hybridMultilevel"/>
    <w:tmpl w:val="8D6E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548532">
    <w:abstractNumId w:val="3"/>
  </w:num>
  <w:num w:numId="2" w16cid:durableId="1162239898">
    <w:abstractNumId w:val="2"/>
  </w:num>
  <w:num w:numId="3" w16cid:durableId="2054039703">
    <w:abstractNumId w:val="4"/>
  </w:num>
  <w:num w:numId="4" w16cid:durableId="222059198">
    <w:abstractNumId w:val="0"/>
  </w:num>
  <w:num w:numId="5" w16cid:durableId="1436904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BCA4F5"/>
    <w:rsid w:val="00081C6B"/>
    <w:rsid w:val="000D3F33"/>
    <w:rsid w:val="000F1432"/>
    <w:rsid w:val="001008FD"/>
    <w:rsid w:val="001F3AD6"/>
    <w:rsid w:val="00265AD5"/>
    <w:rsid w:val="00280FC7"/>
    <w:rsid w:val="00297B7B"/>
    <w:rsid w:val="002C722E"/>
    <w:rsid w:val="002F43F6"/>
    <w:rsid w:val="00313120"/>
    <w:rsid w:val="00342296"/>
    <w:rsid w:val="0039108E"/>
    <w:rsid w:val="004867B0"/>
    <w:rsid w:val="00553684"/>
    <w:rsid w:val="00590AB9"/>
    <w:rsid w:val="005922BA"/>
    <w:rsid w:val="005972AF"/>
    <w:rsid w:val="005C7E28"/>
    <w:rsid w:val="005E11D5"/>
    <w:rsid w:val="005E20FA"/>
    <w:rsid w:val="005E2F34"/>
    <w:rsid w:val="005F0F9E"/>
    <w:rsid w:val="00631B4D"/>
    <w:rsid w:val="0063213D"/>
    <w:rsid w:val="00670AAF"/>
    <w:rsid w:val="00673BE4"/>
    <w:rsid w:val="00674C4A"/>
    <w:rsid w:val="006A7023"/>
    <w:rsid w:val="007345F2"/>
    <w:rsid w:val="00760B2F"/>
    <w:rsid w:val="0076706C"/>
    <w:rsid w:val="007673A2"/>
    <w:rsid w:val="007F135D"/>
    <w:rsid w:val="00846D67"/>
    <w:rsid w:val="00854D41"/>
    <w:rsid w:val="008F7C7A"/>
    <w:rsid w:val="00901E9A"/>
    <w:rsid w:val="009130B9"/>
    <w:rsid w:val="00934426"/>
    <w:rsid w:val="0097565A"/>
    <w:rsid w:val="00992893"/>
    <w:rsid w:val="00994A7B"/>
    <w:rsid w:val="0099508F"/>
    <w:rsid w:val="009A4180"/>
    <w:rsid w:val="009B608C"/>
    <w:rsid w:val="009D7297"/>
    <w:rsid w:val="00A415A7"/>
    <w:rsid w:val="00AA702E"/>
    <w:rsid w:val="00AD7296"/>
    <w:rsid w:val="00B70EF2"/>
    <w:rsid w:val="00B9392B"/>
    <w:rsid w:val="00BA1A0C"/>
    <w:rsid w:val="00C200D4"/>
    <w:rsid w:val="00C2136B"/>
    <w:rsid w:val="00CD2CDB"/>
    <w:rsid w:val="00D0302A"/>
    <w:rsid w:val="00D30E4C"/>
    <w:rsid w:val="00D70F05"/>
    <w:rsid w:val="00DA705B"/>
    <w:rsid w:val="00DE5A81"/>
    <w:rsid w:val="00E06D98"/>
    <w:rsid w:val="00E25958"/>
    <w:rsid w:val="00EA487D"/>
    <w:rsid w:val="00EA6DA8"/>
    <w:rsid w:val="00ED5FA9"/>
    <w:rsid w:val="00F31844"/>
    <w:rsid w:val="00F65C3F"/>
    <w:rsid w:val="00FC3A77"/>
    <w:rsid w:val="08BCA4F5"/>
    <w:rsid w:val="0B1664DC"/>
    <w:rsid w:val="0E26A8F2"/>
    <w:rsid w:val="133851B4"/>
    <w:rsid w:val="1A42D837"/>
    <w:rsid w:val="2032849A"/>
    <w:rsid w:val="204FA80B"/>
    <w:rsid w:val="27A64B38"/>
    <w:rsid w:val="2A1BDE9C"/>
    <w:rsid w:val="2CC7FBE8"/>
    <w:rsid w:val="41B3A8BE"/>
    <w:rsid w:val="4ADB36BD"/>
    <w:rsid w:val="6269B9F7"/>
    <w:rsid w:val="68B70E1A"/>
    <w:rsid w:val="6E709E93"/>
    <w:rsid w:val="719D2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CA4F5"/>
  <w15:chartTrackingRefBased/>
  <w15:docId w15:val="{C21ECC12-2739-4921-A4E3-2956D81C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1D5"/>
  </w:style>
  <w:style w:type="paragraph" w:styleId="Footer">
    <w:name w:val="footer"/>
    <w:basedOn w:val="Normal"/>
    <w:link w:val="FooterChar"/>
    <w:uiPriority w:val="99"/>
    <w:unhideWhenUsed/>
    <w:rsid w:val="005E1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1D5"/>
  </w:style>
  <w:style w:type="table" w:styleId="TableGrid">
    <w:name w:val="Table Grid"/>
    <w:basedOn w:val="TableNormal"/>
    <w:uiPriority w:val="39"/>
    <w:rsid w:val="00A41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415A7"/>
  </w:style>
  <w:style w:type="character" w:customStyle="1" w:styleId="eop">
    <w:name w:val="eop"/>
    <w:basedOn w:val="DefaultParagraphFont"/>
    <w:rsid w:val="00A415A7"/>
  </w:style>
  <w:style w:type="character" w:styleId="CommentReference">
    <w:name w:val="annotation reference"/>
    <w:basedOn w:val="DefaultParagraphFont"/>
    <w:uiPriority w:val="99"/>
    <w:semiHidden/>
    <w:unhideWhenUsed/>
    <w:rsid w:val="00A415A7"/>
    <w:rPr>
      <w:sz w:val="16"/>
      <w:szCs w:val="16"/>
    </w:rPr>
  </w:style>
  <w:style w:type="paragraph" w:styleId="CommentText">
    <w:name w:val="annotation text"/>
    <w:basedOn w:val="Normal"/>
    <w:link w:val="CommentTextChar"/>
    <w:uiPriority w:val="99"/>
    <w:unhideWhenUsed/>
    <w:rsid w:val="00A415A7"/>
    <w:pPr>
      <w:spacing w:line="240" w:lineRule="auto"/>
    </w:pPr>
    <w:rPr>
      <w:sz w:val="20"/>
      <w:szCs w:val="20"/>
    </w:rPr>
  </w:style>
  <w:style w:type="character" w:customStyle="1" w:styleId="CommentTextChar">
    <w:name w:val="Comment Text Char"/>
    <w:basedOn w:val="DefaultParagraphFont"/>
    <w:link w:val="CommentText"/>
    <w:uiPriority w:val="99"/>
    <w:rsid w:val="00A415A7"/>
    <w:rPr>
      <w:sz w:val="20"/>
      <w:szCs w:val="20"/>
    </w:rPr>
  </w:style>
  <w:style w:type="paragraph" w:styleId="ListParagraph">
    <w:name w:val="List Paragraph"/>
    <w:basedOn w:val="Normal"/>
    <w:uiPriority w:val="34"/>
    <w:qFormat/>
    <w:rsid w:val="00A41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9F0E93537208468DD2F6ED19386321" ma:contentTypeVersion="17" ma:contentTypeDescription="Create a new document." ma:contentTypeScope="" ma:versionID="3f83ab26eefd52019531416474c7fd2e">
  <xsd:schema xmlns:xsd="http://www.w3.org/2001/XMLSchema" xmlns:xs="http://www.w3.org/2001/XMLSchema" xmlns:p="http://schemas.microsoft.com/office/2006/metadata/properties" xmlns:ns2="2bbd4f8d-2a65-4a5d-8f3e-fbba9d52cdf6" xmlns:ns3="78d48902-1308-491c-b0e8-47d7793e044a" targetNamespace="http://schemas.microsoft.com/office/2006/metadata/properties" ma:root="true" ma:fieldsID="9e06b8f9d74a8800ccb28f577d72ff5b" ns2:_="" ns3:_="">
    <xsd:import namespace="2bbd4f8d-2a65-4a5d-8f3e-fbba9d52cdf6"/>
    <xsd:import namespace="78d48902-1308-491c-b0e8-47d7793e04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d4f8d-2a65-4a5d-8f3e-fbba9d52c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d48902-1308-491c-b0e8-47d7793e04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278662-2d00-4a71-a630-0fd80164f29d}" ma:internalName="TaxCatchAll" ma:showField="CatchAllData" ma:web="78d48902-1308-491c-b0e8-47d7793e0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bd4f8d-2a65-4a5d-8f3e-fbba9d52cdf6">
      <Terms xmlns="http://schemas.microsoft.com/office/infopath/2007/PartnerControls"/>
    </lcf76f155ced4ddcb4097134ff3c332f>
    <TaxCatchAll xmlns="78d48902-1308-491c-b0e8-47d7793e04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C7320D-5706-4382-9D93-9ABB2B0A0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d4f8d-2a65-4a5d-8f3e-fbba9d52cdf6"/>
    <ds:schemaRef ds:uri="78d48902-1308-491c-b0e8-47d7793e0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DF2D10-5426-4F1A-B8AD-42DBF4F938C0}">
  <ds:schemaRefs>
    <ds:schemaRef ds:uri="http://schemas.microsoft.com/office/2006/metadata/properties"/>
    <ds:schemaRef ds:uri="http://schemas.microsoft.com/office/infopath/2007/PartnerControls"/>
    <ds:schemaRef ds:uri="2bbd4f8d-2a65-4a5d-8f3e-fbba9d52cdf6"/>
    <ds:schemaRef ds:uri="78d48902-1308-491c-b0e8-47d7793e044a"/>
  </ds:schemaRefs>
</ds:datastoreItem>
</file>

<file path=customXml/itemProps3.xml><?xml version="1.0" encoding="utf-8"?>
<ds:datastoreItem xmlns:ds="http://schemas.openxmlformats.org/officeDocument/2006/customXml" ds:itemID="{A7D1EC93-FB1B-411C-89CC-66E1666A8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474</Words>
  <Characters>2430</Characters>
  <Application>Microsoft Office Word</Application>
  <DocSecurity>0</DocSecurity>
  <Lines>127</Lines>
  <Paragraphs>41</Paragraphs>
  <ScaleCrop>false</ScaleCrop>
  <HeadingPairs>
    <vt:vector size="2" baseType="variant">
      <vt:variant>
        <vt:lpstr>Title</vt:lpstr>
      </vt:variant>
      <vt:variant>
        <vt:i4>1</vt:i4>
      </vt:variant>
    </vt:vector>
  </HeadingPairs>
  <TitlesOfParts>
    <vt:vector size="1" baseType="lpstr">
      <vt:lpstr>Scenario Activity Instructor Guide [College Scorecard Counselor and Advisor Training]</vt:lpstr>
    </vt:vector>
  </TitlesOfParts>
  <Manager/>
  <Company/>
  <LinksUpToDate>false</LinksUpToDate>
  <CharactersWithSpaces>2863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Scorecard Counselor and Advisor Training, Scenario Activity Instructor Guide</dc:title>
  <dc:subject>College Scorecard</dc:subject>
  <dc:creator>U.S. Department of Education</dc:creator>
  <cp:keywords/>
  <dc:description>College Scorecard Website Training</dc:description>
  <cp:lastModifiedBy>Pablo Traverso</cp:lastModifiedBy>
  <cp:revision>9</cp:revision>
  <dcterms:created xsi:type="dcterms:W3CDTF">2024-02-22T02:28:00Z</dcterms:created>
  <dcterms:modified xsi:type="dcterms:W3CDTF">2024-07-22T23:35:00Z</dcterms:modified>
  <cp:category>College Scorecard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0x010100E99F0E93537208468DD2F6ED19386321</vt:lpwstr>
  </property>
  <property fmtid="{D5CDD505-2E9C-101B-9397-08002B2CF9AE}" pid="3" name="MediaServiceImageTags">
    <vt:lpwstr/>
  </property>
</Properties>
</file>